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7D3" w:rsidRDefault="008977D3" w:rsidP="008977D3">
      <w:pPr>
        <w:spacing w:before="100" w:beforeAutospacing="1" w:after="100" w:afterAutospacing="1" w:line="240" w:lineRule="auto"/>
        <w:outlineLvl w:val="3"/>
        <w:rPr>
          <w:rFonts w:eastAsia="Times New Roman"/>
          <w:b/>
          <w:bCs/>
          <w:lang w:eastAsia="en-GB"/>
        </w:rPr>
      </w:pPr>
      <w:r w:rsidRPr="008977D3">
        <w:rPr>
          <w:rFonts w:eastAsia="Times New Roman"/>
          <w:b/>
          <w:bCs/>
          <w:lang w:eastAsia="en-GB"/>
        </w:rPr>
        <w:t>Sport New Zealand’s Vision and Mission</w:t>
      </w:r>
    </w:p>
    <w:p w:rsidR="007164B3" w:rsidRPr="007164B3" w:rsidRDefault="007164B3" w:rsidP="008977D3">
      <w:pPr>
        <w:spacing w:before="100" w:beforeAutospacing="1" w:after="100" w:afterAutospacing="1" w:line="240" w:lineRule="auto"/>
        <w:outlineLvl w:val="3"/>
        <w:rPr>
          <w:rFonts w:eastAsia="Times New Roman"/>
          <w:bCs/>
          <w:lang w:eastAsia="en-GB"/>
        </w:rPr>
      </w:pPr>
      <w:r w:rsidRPr="007164B3">
        <w:rPr>
          <w:rFonts w:eastAsia="Times New Roman"/>
          <w:bCs/>
          <w:lang w:eastAsia="en-GB"/>
        </w:rPr>
        <w:t xml:space="preserve">New </w:t>
      </w:r>
      <w:r w:rsidR="007E0168">
        <w:rPr>
          <w:rFonts w:eastAsia="Times New Roman"/>
          <w:bCs/>
          <w:lang w:eastAsia="en-GB"/>
        </w:rPr>
        <w:t>Zea</w:t>
      </w:r>
      <w:r w:rsidR="007E0168" w:rsidRPr="007164B3">
        <w:rPr>
          <w:rFonts w:eastAsia="Times New Roman"/>
          <w:bCs/>
          <w:lang w:eastAsia="en-GB"/>
        </w:rPr>
        <w:t>land</w:t>
      </w:r>
      <w:r w:rsidRPr="007164B3">
        <w:rPr>
          <w:rFonts w:eastAsia="Times New Roman"/>
          <w:bCs/>
          <w:lang w:eastAsia="en-GB"/>
        </w:rPr>
        <w:t xml:space="preserve"> has a population of just under 5 million</w:t>
      </w:r>
      <w:r>
        <w:rPr>
          <w:rFonts w:eastAsia="Times New Roman"/>
          <w:bCs/>
          <w:lang w:eastAsia="en-GB"/>
        </w:rPr>
        <w:t>. Life expectancy is 81.16 years. About half the population is physically active for at least 30 min per week.</w:t>
      </w:r>
      <w:r w:rsidR="007E0168">
        <w:rPr>
          <w:rFonts w:eastAsia="Times New Roman"/>
          <w:bCs/>
          <w:lang w:eastAsia="en-GB"/>
        </w:rPr>
        <w:t xml:space="preserve"> New Zealand sport lists almost 130 sports and pastimes.</w:t>
      </w:r>
    </w:p>
    <w:p w:rsidR="008977D3" w:rsidRPr="008977D3" w:rsidRDefault="008977D3" w:rsidP="008977D3">
      <w:pPr>
        <w:spacing w:before="100" w:beforeAutospacing="1" w:after="100" w:afterAutospacing="1" w:line="240" w:lineRule="auto"/>
        <w:rPr>
          <w:rFonts w:eastAsia="Times New Roman"/>
          <w:lang w:eastAsia="en-GB"/>
        </w:rPr>
      </w:pPr>
      <w:r w:rsidRPr="008977D3">
        <w:rPr>
          <w:rFonts w:eastAsia="Times New Roman"/>
          <w:lang w:eastAsia="en-GB"/>
        </w:rPr>
        <w:t>Sport New Zealand’s vision is ``</w:t>
      </w:r>
      <w:r w:rsidR="00090215" w:rsidRPr="008977D3">
        <w:rPr>
          <w:rFonts w:eastAsia="Times New Roman"/>
          <w:lang w:eastAsia="en-GB"/>
        </w:rPr>
        <w:t>everyone</w:t>
      </w:r>
      <w:r w:rsidRPr="008977D3">
        <w:rPr>
          <w:rFonts w:eastAsia="Times New Roman"/>
          <w:lang w:eastAsia="en-GB"/>
        </w:rPr>
        <w:t>. Every day – enjoying and excelling through sport and recreation.’’</w:t>
      </w:r>
    </w:p>
    <w:p w:rsidR="008977D3" w:rsidRPr="008977D3" w:rsidRDefault="008977D3" w:rsidP="008977D3">
      <w:pPr>
        <w:spacing w:before="100" w:beforeAutospacing="1" w:after="100" w:afterAutospacing="1" w:line="240" w:lineRule="auto"/>
        <w:rPr>
          <w:rFonts w:eastAsia="Times New Roman"/>
          <w:lang w:eastAsia="en-GB"/>
        </w:rPr>
      </w:pPr>
      <w:r w:rsidRPr="008977D3">
        <w:rPr>
          <w:rFonts w:eastAsia="Times New Roman"/>
          <w:lang w:eastAsia="en-GB"/>
        </w:rPr>
        <w:t>To realise this vision Sport New Zealand’s mission is to create a sport and recreation environment where more New Zealanders participate, support and win.</w:t>
      </w:r>
    </w:p>
    <w:p w:rsidR="008977D3" w:rsidRDefault="008977D3" w:rsidP="008977D3">
      <w:pPr>
        <w:spacing w:before="100" w:beforeAutospacing="1" w:after="100" w:afterAutospacing="1" w:line="240" w:lineRule="auto"/>
        <w:rPr>
          <w:rFonts w:eastAsia="Times New Roman"/>
          <w:lang w:eastAsia="en-GB"/>
        </w:rPr>
      </w:pPr>
      <w:r w:rsidRPr="008977D3">
        <w:rPr>
          <w:rFonts w:eastAsia="Times New Roman"/>
          <w:lang w:eastAsia="en-GB"/>
        </w:rPr>
        <w:t>As the leader of the single sport system, Sport New Zealand has four priority areas -- young New Zealanders, community sport, recreation, and partner capability.</w:t>
      </w:r>
    </w:p>
    <w:p w:rsidR="008977D3" w:rsidRDefault="008977D3" w:rsidP="008977D3">
      <w:pPr>
        <w:spacing w:before="100" w:beforeAutospacing="1" w:after="100" w:afterAutospacing="1" w:line="240" w:lineRule="auto"/>
      </w:pPr>
      <w:r>
        <w:t>Sport NZ will continue to place importance on National Sports Organisations for their strategic leadership role, especially in building and maintaining competitive sporting pathways and talent development.  It is anticipated that NSOs will continue to be key partners.</w:t>
      </w:r>
    </w:p>
    <w:p w:rsidR="008977D3" w:rsidRDefault="008977D3" w:rsidP="008977D3">
      <w:pPr>
        <w:spacing w:before="100" w:beforeAutospacing="1" w:after="100" w:afterAutospacing="1" w:line="240" w:lineRule="auto"/>
      </w:pPr>
      <w:r>
        <w:t>Coaching Structure Foundation Coaches, Development coaches Performance Coaches and High Performance Coaches</w:t>
      </w:r>
    </w:p>
    <w:p w:rsidR="007E0168" w:rsidRDefault="007E0168" w:rsidP="008977D3">
      <w:pPr>
        <w:spacing w:before="100" w:beforeAutospacing="1" w:after="100" w:afterAutospacing="1" w:line="240" w:lineRule="auto"/>
      </w:pPr>
      <w:r>
        <w:t xml:space="preserve">Lots of info on the Sport New Zealand website including a </w:t>
      </w:r>
      <w:r w:rsidR="005D63CD">
        <w:t>coach</w:t>
      </w:r>
      <w:bookmarkStart w:id="0" w:name="_GoBack"/>
      <w:bookmarkEnd w:id="0"/>
      <w:r>
        <w:t xml:space="preserve"> starter pack and distance learning materials.</w:t>
      </w:r>
      <w:r w:rsidR="005D63CD">
        <w:t xml:space="preserve"> Nationally accredited Vocational Qualification and University undergraduate courses.</w:t>
      </w:r>
    </w:p>
    <w:p w:rsidR="008977D3" w:rsidRDefault="008977D3" w:rsidP="008977D3">
      <w:pPr>
        <w:spacing w:before="100" w:beforeAutospacing="1" w:after="100" w:afterAutospacing="1" w:line="240" w:lineRule="auto"/>
        <w:rPr>
          <w:rFonts w:eastAsia="Times New Roman"/>
          <w:lang w:eastAsia="en-GB"/>
        </w:rPr>
      </w:pPr>
      <w:r>
        <w:rPr>
          <w:noProof/>
          <w:lang w:eastAsia="en-GB"/>
        </w:rPr>
        <w:drawing>
          <wp:inline distT="0" distB="0" distL="0" distR="0" wp14:anchorId="2BEA75AC" wp14:editId="4225E6BC">
            <wp:extent cx="5731510" cy="1849313"/>
            <wp:effectExtent l="0" t="0" r="2540" b="0"/>
            <wp:docPr id="1" name="Picture 1" descr="Captionless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ionless 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1849313"/>
                    </a:xfrm>
                    <a:prstGeom prst="rect">
                      <a:avLst/>
                    </a:prstGeom>
                    <a:noFill/>
                    <a:ln>
                      <a:noFill/>
                    </a:ln>
                  </pic:spPr>
                </pic:pic>
              </a:graphicData>
            </a:graphic>
          </wp:inline>
        </w:drawing>
      </w:r>
    </w:p>
    <w:p w:rsidR="0092443F" w:rsidRDefault="0092443F" w:rsidP="008977D3">
      <w:pPr>
        <w:spacing w:before="100" w:beforeAutospacing="1" w:after="100" w:afterAutospacing="1" w:line="240" w:lineRule="auto"/>
        <w:rPr>
          <w:rFonts w:eastAsia="Times New Roman"/>
          <w:lang w:eastAsia="en-GB"/>
        </w:rPr>
      </w:pPr>
      <w:r>
        <w:rPr>
          <w:rFonts w:eastAsia="Times New Roman"/>
          <w:lang w:eastAsia="en-GB"/>
        </w:rPr>
        <w:t>Development Courses through Sport New Zealand and World Archery</w:t>
      </w:r>
    </w:p>
    <w:p w:rsidR="0092443F" w:rsidRPr="008977D3" w:rsidRDefault="0092443F" w:rsidP="008977D3">
      <w:pPr>
        <w:spacing w:before="100" w:beforeAutospacing="1" w:after="100" w:afterAutospacing="1" w:line="240" w:lineRule="auto"/>
        <w:rPr>
          <w:rFonts w:eastAsia="Times New Roman"/>
          <w:lang w:eastAsia="en-GB"/>
        </w:rPr>
      </w:pPr>
      <w:r>
        <w:rPr>
          <w:rFonts w:eastAsia="Times New Roman"/>
          <w:lang w:eastAsia="en-GB"/>
        </w:rPr>
        <w:t>Handball looking for an unpaid national coach nothing on their website about coaching</w:t>
      </w:r>
    </w:p>
    <w:p w:rsidR="00CD067C" w:rsidRDefault="0092443F">
      <w:r>
        <w:t>Strength and condition offer high performance unpaid internships for 10 months as 16 hour per week work experience in four NZ ce</w:t>
      </w:r>
      <w:r w:rsidR="00090215">
        <w:t>n</w:t>
      </w:r>
      <w:r>
        <w:t>tres.</w:t>
      </w:r>
    </w:p>
    <w:p w:rsidR="00090215" w:rsidRDefault="00090215">
      <w:r>
        <w:t>Funding for foundation coach training is via charities or self-funding.</w:t>
      </w:r>
    </w:p>
    <w:sectPr w:rsidR="000902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D3"/>
    <w:rsid w:val="00090215"/>
    <w:rsid w:val="005D63CD"/>
    <w:rsid w:val="007164B3"/>
    <w:rsid w:val="007E0168"/>
    <w:rsid w:val="008977D3"/>
    <w:rsid w:val="0092443F"/>
    <w:rsid w:val="00CD06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DECB2-BAAC-43B9-815E-84E797F64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6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241</Words>
  <Characters>1374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grahame cotterill</dc:creator>
  <cp:keywords/>
  <dc:description/>
  <cp:lastModifiedBy>grahame cotterill</cp:lastModifiedBy>
  <cp:revision>2</cp:revision>
  <dcterms:created xsi:type="dcterms:W3CDTF">2015-11-25T10:22:00Z</dcterms:created>
  <dcterms:modified xsi:type="dcterms:W3CDTF">2015-11-25T13:08:00Z</dcterms:modified>
</cp:coreProperties>
</file>